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5D6CB592"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5403E1">
        <w:rPr>
          <w:rFonts w:ascii="GHEA Grapalat" w:hAnsi="GHEA Grapalat"/>
          <w:i w:val="0"/>
          <w:sz w:val="24"/>
          <w:szCs w:val="24"/>
          <w:lang w:val="en-US"/>
        </w:rPr>
        <w:t>26</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5403E1" w:rsidRPr="005403E1">
        <w:rPr>
          <w:rFonts w:ascii="GHEA Grapalat" w:hAnsi="GHEA Grapalat"/>
          <w:i w:val="0"/>
          <w:sz w:val="24"/>
          <w:szCs w:val="24"/>
        </w:rPr>
        <w:t>February</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0A2EC50C"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5403E1">
        <w:rPr>
          <w:rFonts w:ascii="GHEA Grapalat" w:hAnsi="GHEA Grapalat"/>
          <w:b/>
          <w:i w:val="0"/>
          <w:sz w:val="24"/>
          <w:szCs w:val="24"/>
        </w:rPr>
        <w:t>26/30</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w:t>
      </w:r>
      <w:proofErr w:type="gramStart"/>
      <w:r w:rsidRPr="008C5F05">
        <w:rPr>
          <w:rFonts w:ascii="GHEA Grapalat" w:hAnsi="GHEA Grapalat"/>
          <w:i w:val="0"/>
          <w:sz w:val="24"/>
          <w:szCs w:val="24"/>
        </w:rPr>
        <w:t>an</w:t>
      </w:r>
      <w:proofErr w:type="gramEnd"/>
      <w:r w:rsidRPr="008C5F05">
        <w:rPr>
          <w:rFonts w:ascii="GHEA Grapalat" w:hAnsi="GHEA Grapalat"/>
          <w:i w:val="0"/>
          <w:sz w:val="24"/>
          <w:szCs w:val="24"/>
        </w:rPr>
        <w:t xml:space="preserve">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199987AE"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5403E1" w:rsidRPr="005403E1">
        <w:rPr>
          <w:rFonts w:ascii="GHEA Grapalat" w:hAnsi="GHEA Grapalat" w:cs="Sylfaen"/>
          <w:b/>
          <w:i w:val="0"/>
          <w:sz w:val="24"/>
          <w:szCs w:val="24"/>
          <w:lang w:val="hy-AM"/>
        </w:rPr>
        <w:t>Consulting services for the quality control of the construction of low-voltage telecommunications and internal network, video surveillance and access control systems in the administrative and repair (depot) buildings of the rolling stock assembly plant of "Electrotransport" CJSC located at 44 Bagratunyats Street, Shengavit administrative district of Yerevan</w:t>
      </w:r>
      <w:r w:rsidR="00350101" w:rsidRPr="0035010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F9BB628"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5403E1">
        <w:rPr>
          <w:rFonts w:ascii="GHEA Grapalat" w:hAnsi="GHEA Grapalat"/>
          <w:b/>
          <w:i w:val="0"/>
          <w:spacing w:val="1"/>
          <w:sz w:val="24"/>
          <w:szCs w:val="24"/>
        </w:rPr>
        <w:t>10.03.2026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20412E0E"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5403E1">
        <w:rPr>
          <w:rFonts w:ascii="GHEA Grapalat" w:hAnsi="GHEA Grapalat"/>
          <w:b/>
          <w:i w:val="0"/>
          <w:spacing w:val="1"/>
          <w:sz w:val="24"/>
          <w:szCs w:val="24"/>
        </w:rPr>
        <w:t>10.03.2026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24D9A6B6"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0A3B16" w:rsidRPr="000A3B16">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00309" w14:textId="77777777" w:rsidR="00713155" w:rsidRDefault="00713155">
      <w:r>
        <w:separator/>
      </w:r>
    </w:p>
  </w:endnote>
  <w:endnote w:type="continuationSeparator" w:id="0">
    <w:p w14:paraId="1E8702DF" w14:textId="77777777" w:rsidR="00713155" w:rsidRDefault="0071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BD1AD" w14:textId="77777777" w:rsidR="00713155" w:rsidRDefault="00713155">
      <w:r>
        <w:separator/>
      </w:r>
    </w:p>
  </w:footnote>
  <w:footnote w:type="continuationSeparator" w:id="0">
    <w:p w14:paraId="6DC71FB8" w14:textId="77777777" w:rsidR="00713155" w:rsidRDefault="007131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B16"/>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158"/>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10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3E1"/>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55"/>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5DBC"/>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1E8"/>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49A9"/>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67A"/>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0C5F"/>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Pages>
  <Words>450</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202</cp:revision>
  <cp:lastPrinted>2017-05-25T08:14:00Z</cp:lastPrinted>
  <dcterms:created xsi:type="dcterms:W3CDTF">2017-06-08T07:41:00Z</dcterms:created>
  <dcterms:modified xsi:type="dcterms:W3CDTF">2026-03-02T06:46:00Z</dcterms:modified>
</cp:coreProperties>
</file>